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939BA" w:rsidR="001767BD" w:rsidP="007939BA" w:rsidRDefault="00CC700B" w14:paraId="52D86477" w14:textId="64FE9F15">
      <w:pPr>
        <w:spacing w:after="0" w:line="240" w:lineRule="auto"/>
        <w:rPr>
          <w:rFonts w:ascii="Calibri" w:hAnsi="Calibri" w:eastAsia="Calibri" w:cs="Calibri"/>
          <w:sz w:val="24"/>
          <w:szCs w:val="24"/>
        </w:rPr>
      </w:pPr>
      <w:r w:rsidRPr="728690DA" w:rsidR="04FEAF0F">
        <w:rPr>
          <w:rFonts w:ascii="Calibri" w:hAnsi="Calibri" w:eastAsia="Calibri" w:cs="Calibri"/>
          <w:sz w:val="24"/>
          <w:szCs w:val="24"/>
        </w:rPr>
        <w:t>T</w:t>
      </w:r>
      <w:r w:rsidRPr="728690DA" w:rsidR="04FEAF0F">
        <w:rPr>
          <w:rFonts w:ascii="Calibri" w:hAnsi="Calibri" w:eastAsia="Calibri" w:cs="Calibri"/>
          <w:sz w:val="24"/>
          <w:szCs w:val="24"/>
        </w:rPr>
        <w:t>o</w:t>
      </w:r>
      <w:r w:rsidRPr="728690DA" w:rsidR="04FEAF0F">
        <w:rPr>
          <w:rFonts w:ascii="Calibri" w:hAnsi="Calibri" w:eastAsia="Calibri" w:cs="Calibri"/>
          <w:sz w:val="24"/>
          <w:szCs w:val="24"/>
        </w:rPr>
        <w:t xml:space="preserve">: Chairs and </w:t>
      </w:r>
      <w:r w:rsidRPr="728690DA" w:rsidR="6A978584">
        <w:rPr>
          <w:rFonts w:ascii="Calibri" w:hAnsi="Calibri" w:eastAsia="Calibri" w:cs="Calibri"/>
          <w:sz w:val="24"/>
          <w:szCs w:val="24"/>
        </w:rPr>
        <w:t>all instructors</w:t>
      </w:r>
      <w:r w:rsidRPr="728690DA" w:rsidR="04FEAF0F">
        <w:rPr>
          <w:rFonts w:ascii="Calibri" w:hAnsi="Calibri" w:eastAsia="Calibri" w:cs="Calibri"/>
          <w:sz w:val="24"/>
          <w:szCs w:val="24"/>
        </w:rPr>
        <w:t xml:space="preserve"> (also posted on SDC, Keep Teaching and C</w:t>
      </w:r>
      <w:r w:rsidRPr="728690DA" w:rsidR="199C018F">
        <w:rPr>
          <w:rFonts w:ascii="Calibri" w:hAnsi="Calibri" w:eastAsia="Calibri" w:cs="Calibri"/>
          <w:sz w:val="24"/>
          <w:szCs w:val="24"/>
        </w:rPr>
        <w:t>OVID</w:t>
      </w:r>
      <w:r w:rsidRPr="728690DA" w:rsidR="04FEAF0F">
        <w:rPr>
          <w:rFonts w:ascii="Calibri" w:hAnsi="Calibri" w:eastAsia="Calibri" w:cs="Calibri"/>
          <w:sz w:val="24"/>
          <w:szCs w:val="24"/>
        </w:rPr>
        <w:t xml:space="preserve"> Sites)</w:t>
      </w:r>
    </w:p>
    <w:p w:rsidR="007939BA" w:rsidP="007939BA" w:rsidRDefault="007939BA" w14:paraId="3DCA5D52" w14:textId="77777777">
      <w:pPr>
        <w:spacing w:after="0" w:line="240" w:lineRule="auto"/>
        <w:rPr>
          <w:rFonts w:ascii="Calibri" w:hAnsi="Calibri" w:eastAsia="Calibri" w:cs="Calibri"/>
          <w:sz w:val="24"/>
          <w:szCs w:val="24"/>
        </w:rPr>
      </w:pPr>
    </w:p>
    <w:p w:rsidRPr="007939BA" w:rsidR="00B51D14" w:rsidP="007939BA" w:rsidRDefault="00B51D14" w14:paraId="5292F8E1" w14:textId="607D30EA">
      <w:pPr>
        <w:spacing w:after="0" w:line="240" w:lineRule="auto"/>
        <w:rPr>
          <w:rFonts w:ascii="Calibri" w:hAnsi="Calibri" w:eastAsia="Calibri" w:cs="Calibri"/>
          <w:sz w:val="24"/>
          <w:szCs w:val="24"/>
        </w:rPr>
      </w:pPr>
      <w:r w:rsidRPr="007939BA">
        <w:rPr>
          <w:rFonts w:ascii="Calibri" w:hAnsi="Calibri" w:eastAsia="Calibri" w:cs="Calibri"/>
          <w:sz w:val="24"/>
          <w:szCs w:val="24"/>
        </w:rPr>
        <w:t>Re: Student accommodations and arrangements for alternative learning</w:t>
      </w:r>
    </w:p>
    <w:p w:rsidR="007939BA" w:rsidP="007939BA" w:rsidRDefault="007939BA" w14:paraId="451EF197" w14:textId="77777777">
      <w:pPr>
        <w:spacing w:after="0" w:line="240" w:lineRule="auto"/>
        <w:rPr>
          <w:rFonts w:ascii="Calibri" w:hAnsi="Calibri" w:eastAsia="Calibri" w:cs="Calibri"/>
          <w:sz w:val="24"/>
          <w:szCs w:val="24"/>
        </w:rPr>
      </w:pPr>
    </w:p>
    <w:p w:rsidRPr="007939BA" w:rsidR="00B51D14" w:rsidP="007939BA" w:rsidRDefault="00B51D14" w14:paraId="6B62ACCC" w14:textId="472FA55C">
      <w:pPr>
        <w:spacing w:after="0" w:line="240" w:lineRule="auto"/>
        <w:rPr>
          <w:rFonts w:ascii="Calibri" w:hAnsi="Calibri" w:eastAsia="Calibri" w:cs="Calibri"/>
          <w:sz w:val="24"/>
          <w:szCs w:val="24"/>
        </w:rPr>
      </w:pPr>
      <w:r w:rsidRPr="007939BA">
        <w:rPr>
          <w:rFonts w:ascii="Calibri" w:hAnsi="Calibri" w:eastAsia="Calibri" w:cs="Calibri"/>
          <w:sz w:val="24"/>
          <w:szCs w:val="24"/>
        </w:rPr>
        <w:t>This Spring</w:t>
      </w:r>
      <w:r w:rsidRPr="007939BA" w:rsidR="005066DE">
        <w:rPr>
          <w:rFonts w:ascii="Calibri" w:hAnsi="Calibri" w:eastAsia="Calibri" w:cs="Calibri"/>
          <w:sz w:val="24"/>
          <w:szCs w:val="24"/>
        </w:rPr>
        <w:t xml:space="preserve"> Semester,</w:t>
      </w:r>
      <w:r w:rsidRPr="007939BA">
        <w:rPr>
          <w:rFonts w:ascii="Calibri" w:hAnsi="Calibri" w:eastAsia="Calibri" w:cs="Calibri"/>
          <w:sz w:val="24"/>
          <w:szCs w:val="24"/>
        </w:rPr>
        <w:t xml:space="preserve"> we will continue to follow the guidelines for student accommodations that CSU’s Student Disability Center</w:t>
      </w:r>
      <w:r w:rsidRPr="007939BA" w:rsidR="005066DE">
        <w:rPr>
          <w:rFonts w:ascii="Calibri" w:hAnsi="Calibri" w:eastAsia="Calibri" w:cs="Calibri"/>
          <w:sz w:val="24"/>
          <w:szCs w:val="24"/>
        </w:rPr>
        <w:t xml:space="preserve"> (SDC) has prepared</w:t>
      </w:r>
      <w:r w:rsidR="0033180C">
        <w:rPr>
          <w:rFonts w:ascii="Calibri" w:hAnsi="Calibri" w:eastAsia="Calibri" w:cs="Calibri"/>
          <w:sz w:val="24"/>
          <w:szCs w:val="24"/>
        </w:rPr>
        <w:t xml:space="preserve"> </w:t>
      </w:r>
      <w:hyperlink w:history="1" r:id="rId9">
        <w:r w:rsidRPr="0033180C" w:rsidR="0033180C">
          <w:rPr>
            <w:rStyle w:val="Hyperlink"/>
            <w:rFonts w:eastAsia="Times New Roman"/>
            <w:sz w:val="24"/>
            <w:szCs w:val="24"/>
          </w:rPr>
          <w:t>https://disabilitycenter.colostate.edu/info-for-faculty/</w:t>
        </w:r>
      </w:hyperlink>
      <w:r w:rsidRPr="0033180C">
        <w:rPr>
          <w:rFonts w:ascii="Calibri" w:hAnsi="Calibri" w:eastAsia="Calibri" w:cs="Calibri"/>
          <w:sz w:val="24"/>
          <w:szCs w:val="24"/>
        </w:rPr>
        <w:t xml:space="preserve">. </w:t>
      </w:r>
      <w:r w:rsidRPr="007939BA">
        <w:rPr>
          <w:rFonts w:ascii="Calibri" w:hAnsi="Calibri" w:eastAsia="Calibri" w:cs="Calibri"/>
          <w:sz w:val="24"/>
          <w:szCs w:val="24"/>
        </w:rPr>
        <w:t>As always, if SDC indicates that a student’s situation requires a reasona</w:t>
      </w:r>
      <w:r w:rsidRPr="007939BA" w:rsidR="005066DE">
        <w:rPr>
          <w:rFonts w:ascii="Calibri" w:hAnsi="Calibri" w:eastAsia="Calibri" w:cs="Calibri"/>
          <w:sz w:val="24"/>
          <w:szCs w:val="24"/>
        </w:rPr>
        <w:t>ble accommodation;</w:t>
      </w:r>
      <w:r w:rsidRPr="007939BA">
        <w:rPr>
          <w:rFonts w:ascii="Calibri" w:hAnsi="Calibri" w:eastAsia="Calibri" w:cs="Calibri"/>
          <w:sz w:val="24"/>
          <w:szCs w:val="24"/>
        </w:rPr>
        <w:t xml:space="preserve"> all instructors </w:t>
      </w:r>
      <w:r w:rsidRPr="007939BA" w:rsidR="005066DE">
        <w:rPr>
          <w:rFonts w:ascii="Calibri" w:hAnsi="Calibri" w:eastAsia="Calibri" w:cs="Calibri"/>
          <w:sz w:val="24"/>
          <w:szCs w:val="24"/>
        </w:rPr>
        <w:t>should work with the student as</w:t>
      </w:r>
      <w:r w:rsidRPr="007939BA">
        <w:rPr>
          <w:rFonts w:ascii="Calibri" w:hAnsi="Calibri" w:eastAsia="Calibri" w:cs="Calibri"/>
          <w:sz w:val="24"/>
          <w:szCs w:val="24"/>
        </w:rPr>
        <w:t xml:space="preserve"> SDC </w:t>
      </w:r>
      <w:r w:rsidRPr="007939BA" w:rsidR="005066DE">
        <w:rPr>
          <w:rFonts w:ascii="Calibri" w:hAnsi="Calibri" w:eastAsia="Calibri" w:cs="Calibri"/>
          <w:sz w:val="24"/>
          <w:szCs w:val="24"/>
        </w:rPr>
        <w:t>requests to ensure the student’s academic progress</w:t>
      </w:r>
      <w:r w:rsidRPr="007939BA">
        <w:rPr>
          <w:rFonts w:ascii="Calibri" w:hAnsi="Calibri" w:eastAsia="Calibri" w:cs="Calibri"/>
          <w:sz w:val="24"/>
          <w:szCs w:val="24"/>
        </w:rPr>
        <w:t>.</w:t>
      </w:r>
    </w:p>
    <w:p w:rsidR="007939BA" w:rsidP="007939BA" w:rsidRDefault="007939BA" w14:paraId="31E503EC" w14:textId="77777777">
      <w:pPr>
        <w:spacing w:after="0" w:line="240" w:lineRule="auto"/>
        <w:rPr>
          <w:rFonts w:ascii="Calibri" w:hAnsi="Calibri" w:eastAsia="Calibri" w:cs="Calibri"/>
          <w:sz w:val="24"/>
          <w:szCs w:val="24"/>
        </w:rPr>
      </w:pPr>
    </w:p>
    <w:p w:rsidR="00B51D14" w:rsidP="007939BA" w:rsidRDefault="00B51D14" w14:paraId="438BFEE0" w14:textId="32F19D10">
      <w:pPr>
        <w:spacing w:after="0" w:line="240" w:lineRule="auto"/>
        <w:rPr>
          <w:rFonts w:ascii="Calibri" w:hAnsi="Calibri" w:eastAsia="Calibri" w:cs="Calibri"/>
          <w:sz w:val="24"/>
          <w:szCs w:val="24"/>
        </w:rPr>
      </w:pPr>
      <w:r w:rsidRPr="728690DA" w:rsidR="6A978584">
        <w:rPr>
          <w:rFonts w:ascii="Calibri" w:hAnsi="Calibri" w:eastAsia="Calibri" w:cs="Calibri"/>
          <w:sz w:val="24"/>
          <w:szCs w:val="24"/>
        </w:rPr>
        <w:t>C</w:t>
      </w:r>
      <w:r w:rsidRPr="728690DA" w:rsidR="5DD4AD8D">
        <w:rPr>
          <w:rFonts w:ascii="Calibri" w:hAnsi="Calibri" w:eastAsia="Calibri" w:cs="Calibri"/>
          <w:sz w:val="24"/>
          <w:szCs w:val="24"/>
        </w:rPr>
        <w:t>OVID</w:t>
      </w:r>
      <w:r w:rsidRPr="728690DA" w:rsidR="6A978584">
        <w:rPr>
          <w:rFonts w:ascii="Calibri" w:hAnsi="Calibri" w:eastAsia="Calibri" w:cs="Calibri"/>
          <w:sz w:val="24"/>
          <w:szCs w:val="24"/>
        </w:rPr>
        <w:t xml:space="preserve">-19 has </w:t>
      </w:r>
      <w:r w:rsidRPr="728690DA" w:rsidR="30DD972E">
        <w:rPr>
          <w:rFonts w:ascii="Calibri" w:hAnsi="Calibri" w:eastAsia="Calibri" w:cs="Calibri"/>
          <w:sz w:val="24"/>
          <w:szCs w:val="24"/>
        </w:rPr>
        <w:t>presented several new ch</w:t>
      </w:r>
      <w:bookmarkStart w:name="_GoBack" w:id="0"/>
      <w:bookmarkEnd w:id="0"/>
      <w:r w:rsidRPr="728690DA" w:rsidR="30DD972E">
        <w:rPr>
          <w:rFonts w:ascii="Calibri" w:hAnsi="Calibri" w:eastAsia="Calibri" w:cs="Calibri"/>
          <w:sz w:val="24"/>
          <w:szCs w:val="24"/>
        </w:rPr>
        <w:t xml:space="preserve">allenges. </w:t>
      </w:r>
      <w:r w:rsidRPr="728690DA" w:rsidR="132FCEC4">
        <w:rPr>
          <w:rFonts w:ascii="Calibri" w:hAnsi="Calibri" w:eastAsia="Calibri" w:cs="Calibri"/>
          <w:sz w:val="24"/>
          <w:szCs w:val="24"/>
        </w:rPr>
        <w:t>T</w:t>
      </w:r>
      <w:r w:rsidRPr="728690DA" w:rsidR="30DD972E">
        <w:rPr>
          <w:rFonts w:ascii="Calibri" w:hAnsi="Calibri" w:eastAsia="Calibri" w:cs="Calibri"/>
          <w:sz w:val="24"/>
          <w:szCs w:val="24"/>
        </w:rPr>
        <w:t>o expand the options available to students we have asked Departments to consider the following:</w:t>
      </w:r>
    </w:p>
    <w:p w:rsidRPr="007939BA" w:rsidR="007939BA" w:rsidP="007939BA" w:rsidRDefault="007939BA" w14:paraId="515E8988" w14:textId="77777777">
      <w:pPr>
        <w:spacing w:after="0" w:line="240" w:lineRule="auto"/>
        <w:rPr>
          <w:rFonts w:ascii="Calibri" w:hAnsi="Calibri" w:eastAsia="Calibri" w:cs="Calibri"/>
          <w:sz w:val="24"/>
          <w:szCs w:val="24"/>
        </w:rPr>
      </w:pPr>
    </w:p>
    <w:p w:rsidRPr="007939BA" w:rsidR="003D221C" w:rsidP="007939BA" w:rsidRDefault="003D221C" w14:paraId="6CBDBF73" w14:textId="77777777">
      <w:pPr>
        <w:pStyle w:val="ListParagraph"/>
        <w:numPr>
          <w:ilvl w:val="0"/>
          <w:numId w:val="1"/>
        </w:numPr>
        <w:spacing w:after="0" w:line="240" w:lineRule="auto"/>
        <w:rPr>
          <w:rFonts w:ascii="Calibri" w:hAnsi="Calibri" w:eastAsia="Calibri" w:cs="Calibri"/>
          <w:sz w:val="24"/>
          <w:szCs w:val="24"/>
        </w:rPr>
      </w:pPr>
      <w:r w:rsidRPr="007939BA">
        <w:rPr>
          <w:rFonts w:ascii="Calibri" w:hAnsi="Calibri" w:eastAsia="Calibri" w:cs="Calibri"/>
          <w:sz w:val="24"/>
          <w:szCs w:val="24"/>
        </w:rPr>
        <w:t>To o</w:t>
      </w:r>
      <w:r w:rsidRPr="007939BA" w:rsidR="001767BD">
        <w:rPr>
          <w:rFonts w:ascii="Calibri" w:hAnsi="Calibri" w:eastAsia="Calibri" w:cs="Calibri"/>
          <w:sz w:val="24"/>
          <w:szCs w:val="24"/>
        </w:rPr>
        <w:t>ffer a mix of modalities in multi-sectioned courses to give students the ability to select F2F, hybrid, or online;</w:t>
      </w:r>
    </w:p>
    <w:p w:rsidRPr="007939BA" w:rsidR="003D221C" w:rsidP="007939BA" w:rsidRDefault="001767BD" w14:paraId="46668415" w14:textId="21A746D4">
      <w:pPr>
        <w:pStyle w:val="ListParagraph"/>
        <w:numPr>
          <w:ilvl w:val="0"/>
          <w:numId w:val="1"/>
        </w:numPr>
        <w:spacing w:after="0" w:line="240" w:lineRule="auto"/>
        <w:rPr>
          <w:rFonts w:ascii="Calibri" w:hAnsi="Calibri" w:eastAsia="Calibri" w:cs="Calibri"/>
          <w:sz w:val="24"/>
          <w:szCs w:val="24"/>
        </w:rPr>
      </w:pPr>
      <w:r w:rsidRPr="6A449ED9">
        <w:rPr>
          <w:rFonts w:ascii="Calibri" w:hAnsi="Calibri" w:eastAsia="Calibri" w:cs="Calibri"/>
          <w:sz w:val="24"/>
          <w:szCs w:val="24"/>
        </w:rPr>
        <w:t>To be flexible with course substitutions for major requirements when there’s only a single section of a required course (i.e.</w:t>
      </w:r>
      <w:r w:rsidRPr="6A449ED9" w:rsidR="49CCA1C0">
        <w:rPr>
          <w:rFonts w:ascii="Calibri" w:hAnsi="Calibri" w:eastAsia="Calibri" w:cs="Calibri"/>
          <w:sz w:val="24"/>
          <w:szCs w:val="24"/>
        </w:rPr>
        <w:t>,</w:t>
      </w:r>
      <w:r w:rsidRPr="6A449ED9">
        <w:rPr>
          <w:rFonts w:ascii="Calibri" w:hAnsi="Calibri" w:eastAsia="Calibri" w:cs="Calibri"/>
          <w:sz w:val="24"/>
          <w:szCs w:val="24"/>
        </w:rPr>
        <w:t xml:space="preserve"> to allow a student the option of taking a section of a course online and substitute it for the requirement);</w:t>
      </w:r>
    </w:p>
    <w:p w:rsidRPr="007939BA" w:rsidR="001767BD" w:rsidP="007939BA" w:rsidRDefault="001767BD" w14:paraId="65E5E348" w14:textId="77777777">
      <w:pPr>
        <w:pStyle w:val="ListParagraph"/>
        <w:numPr>
          <w:ilvl w:val="0"/>
          <w:numId w:val="1"/>
        </w:numPr>
        <w:spacing w:after="0" w:line="240" w:lineRule="auto"/>
        <w:rPr>
          <w:rFonts w:ascii="Calibri" w:hAnsi="Calibri" w:eastAsia="Calibri" w:cs="Calibri"/>
          <w:sz w:val="24"/>
          <w:szCs w:val="24"/>
        </w:rPr>
      </w:pPr>
      <w:r w:rsidRPr="007939BA">
        <w:rPr>
          <w:rFonts w:ascii="Calibri" w:hAnsi="Calibri" w:eastAsia="Calibri" w:cs="Calibri"/>
          <w:sz w:val="24"/>
          <w:szCs w:val="24"/>
        </w:rPr>
        <w:t xml:space="preserve">To offer options of F2F, hybrid, online across elective courses and encourage students to </w:t>
      </w:r>
      <w:r w:rsidRPr="007939BA" w:rsidR="005066DE">
        <w:rPr>
          <w:rFonts w:ascii="Calibri" w:hAnsi="Calibri" w:eastAsia="Calibri" w:cs="Calibri"/>
          <w:sz w:val="24"/>
          <w:szCs w:val="24"/>
        </w:rPr>
        <w:t>elect the appropriate modality</w:t>
      </w:r>
      <w:r w:rsidRPr="007939BA">
        <w:rPr>
          <w:rFonts w:ascii="Calibri" w:hAnsi="Calibri" w:eastAsia="Calibri" w:cs="Calibri"/>
          <w:sz w:val="24"/>
          <w:szCs w:val="24"/>
        </w:rPr>
        <w:t>.</w:t>
      </w:r>
    </w:p>
    <w:p w:rsidR="007939BA" w:rsidP="007939BA" w:rsidRDefault="007939BA" w14:paraId="0BE72E3E" w14:textId="77777777">
      <w:pPr>
        <w:spacing w:after="0" w:line="240" w:lineRule="auto"/>
        <w:rPr>
          <w:rFonts w:ascii="Calibri" w:hAnsi="Calibri" w:eastAsia="Calibri" w:cs="Calibri"/>
          <w:sz w:val="24"/>
          <w:szCs w:val="24"/>
        </w:rPr>
      </w:pPr>
    </w:p>
    <w:p w:rsidRPr="007939BA" w:rsidR="001767BD" w:rsidP="007939BA" w:rsidRDefault="003D221C" w14:paraId="3F4D3033" w14:textId="437F7639">
      <w:pPr>
        <w:spacing w:after="0" w:line="240" w:lineRule="auto"/>
        <w:rPr>
          <w:rFonts w:ascii="Calibri" w:hAnsi="Calibri" w:eastAsia="Calibri" w:cs="Calibri"/>
          <w:sz w:val="24"/>
          <w:szCs w:val="24"/>
        </w:rPr>
      </w:pPr>
      <w:r w:rsidRPr="007939BA">
        <w:rPr>
          <w:rFonts w:ascii="Calibri" w:hAnsi="Calibri" w:eastAsia="Calibri" w:cs="Calibri"/>
          <w:sz w:val="24"/>
          <w:szCs w:val="24"/>
        </w:rPr>
        <w:t xml:space="preserve">This diverse array of choices allows advisors </w:t>
      </w:r>
      <w:r w:rsidRPr="007939BA" w:rsidR="005066DE">
        <w:rPr>
          <w:rFonts w:ascii="Calibri" w:hAnsi="Calibri" w:eastAsia="Calibri" w:cs="Calibri"/>
          <w:sz w:val="24"/>
          <w:szCs w:val="24"/>
        </w:rPr>
        <w:t>and</w:t>
      </w:r>
      <w:r w:rsidRPr="007939BA">
        <w:rPr>
          <w:rFonts w:ascii="Calibri" w:hAnsi="Calibri" w:eastAsia="Calibri" w:cs="Calibri"/>
          <w:sz w:val="24"/>
          <w:szCs w:val="24"/>
        </w:rPr>
        <w:t xml:space="preserve"> students to identify a teaching modality suitable to </w:t>
      </w:r>
      <w:r w:rsidRPr="007939BA" w:rsidR="005066DE">
        <w:rPr>
          <w:rFonts w:ascii="Calibri" w:hAnsi="Calibri" w:eastAsia="Calibri" w:cs="Calibri"/>
          <w:sz w:val="24"/>
          <w:szCs w:val="24"/>
        </w:rPr>
        <w:t xml:space="preserve">the students’ </w:t>
      </w:r>
      <w:r w:rsidRPr="007939BA">
        <w:rPr>
          <w:rFonts w:ascii="Calibri" w:hAnsi="Calibri" w:eastAsia="Calibri" w:cs="Calibri"/>
          <w:sz w:val="24"/>
          <w:szCs w:val="24"/>
        </w:rPr>
        <w:t>academic needs and personal situations. However, i</w:t>
      </w:r>
      <w:r w:rsidRPr="007939BA" w:rsidR="001767BD">
        <w:rPr>
          <w:rFonts w:ascii="Calibri" w:hAnsi="Calibri" w:eastAsia="Calibri" w:cs="Calibri"/>
          <w:sz w:val="24"/>
          <w:szCs w:val="24"/>
        </w:rPr>
        <w:t>f a student has a valid accommodation for remote instruction and wants to take a course that is required for a major that is only offered F2F, declining available course substitutions, then we have to find a way of providing it.</w:t>
      </w:r>
    </w:p>
    <w:p w:rsidR="007939BA" w:rsidP="007939BA" w:rsidRDefault="007939BA" w14:paraId="1723FA00" w14:textId="77777777">
      <w:pPr>
        <w:spacing w:after="0" w:line="240" w:lineRule="auto"/>
        <w:rPr>
          <w:rFonts w:ascii="Calibri" w:hAnsi="Calibri" w:eastAsia="Calibri" w:cs="Calibri"/>
          <w:b/>
          <w:sz w:val="24"/>
          <w:szCs w:val="24"/>
        </w:rPr>
      </w:pPr>
    </w:p>
    <w:p w:rsidRPr="007939BA" w:rsidR="001767BD" w:rsidP="007939BA" w:rsidRDefault="003D221C" w14:paraId="0F3EF5B6" w14:textId="294A0163">
      <w:pPr>
        <w:spacing w:after="0" w:line="240" w:lineRule="auto"/>
        <w:rPr>
          <w:rFonts w:ascii="Calibri" w:hAnsi="Calibri" w:eastAsia="Calibri" w:cs="Calibri"/>
          <w:b/>
          <w:sz w:val="24"/>
          <w:szCs w:val="24"/>
        </w:rPr>
      </w:pPr>
      <w:r w:rsidRPr="007939BA">
        <w:rPr>
          <w:rFonts w:ascii="Calibri" w:hAnsi="Calibri" w:eastAsia="Calibri" w:cs="Calibri"/>
          <w:b/>
          <w:sz w:val="24"/>
          <w:szCs w:val="24"/>
        </w:rPr>
        <w:t>Teaching Arrangements in Case of Student Illness or Upon Request</w:t>
      </w:r>
    </w:p>
    <w:p w:rsidRPr="007939BA" w:rsidR="001767BD" w:rsidP="007939BA" w:rsidRDefault="003D221C" w14:paraId="7D651125" w14:textId="0138FD24">
      <w:pPr>
        <w:spacing w:after="0" w:line="240" w:lineRule="auto"/>
        <w:rPr>
          <w:rFonts w:ascii="Calibri" w:hAnsi="Calibri" w:eastAsia="Calibri" w:cs="Calibri"/>
          <w:sz w:val="24"/>
          <w:szCs w:val="24"/>
        </w:rPr>
      </w:pPr>
      <w:r w:rsidRPr="6A449ED9">
        <w:rPr>
          <w:rFonts w:ascii="Calibri" w:hAnsi="Calibri" w:eastAsia="Calibri" w:cs="Calibri"/>
          <w:sz w:val="24"/>
          <w:szCs w:val="24"/>
        </w:rPr>
        <w:t xml:space="preserve">We have carefully </w:t>
      </w:r>
      <w:r w:rsidRPr="6A449ED9" w:rsidR="001767BD">
        <w:rPr>
          <w:rFonts w:ascii="Calibri" w:hAnsi="Calibri" w:eastAsia="Calibri" w:cs="Calibri"/>
          <w:sz w:val="24"/>
          <w:szCs w:val="24"/>
        </w:rPr>
        <w:t xml:space="preserve">distinguished between </w:t>
      </w:r>
      <w:r w:rsidRPr="6A449ED9" w:rsidR="001767BD">
        <w:rPr>
          <w:rFonts w:ascii="Calibri" w:hAnsi="Calibri" w:eastAsia="Calibri" w:cs="Calibri"/>
          <w:i/>
          <w:iCs/>
          <w:sz w:val="24"/>
          <w:szCs w:val="24"/>
        </w:rPr>
        <w:t>accommodations</w:t>
      </w:r>
      <w:r w:rsidRPr="6A449ED9" w:rsidR="001767BD">
        <w:rPr>
          <w:rFonts w:ascii="Calibri" w:hAnsi="Calibri" w:eastAsia="Calibri" w:cs="Calibri"/>
          <w:sz w:val="24"/>
          <w:szCs w:val="24"/>
        </w:rPr>
        <w:t xml:space="preserve"> (federally mandated, approved through SDC) and course </w:t>
      </w:r>
      <w:r w:rsidRPr="6A449ED9" w:rsidR="001767BD">
        <w:rPr>
          <w:rFonts w:ascii="Calibri" w:hAnsi="Calibri" w:eastAsia="Calibri" w:cs="Calibri"/>
          <w:i/>
          <w:iCs/>
          <w:sz w:val="24"/>
          <w:szCs w:val="24"/>
        </w:rPr>
        <w:t>arrangements</w:t>
      </w:r>
      <w:r w:rsidRPr="6A449ED9" w:rsidR="001767BD">
        <w:rPr>
          <w:rFonts w:ascii="Calibri" w:hAnsi="Calibri" w:eastAsia="Calibri" w:cs="Calibri"/>
          <w:sz w:val="24"/>
          <w:szCs w:val="24"/>
        </w:rPr>
        <w:t> (</w:t>
      </w:r>
      <w:r w:rsidRPr="6A449ED9" w:rsidR="07FB2C36">
        <w:rPr>
          <w:rFonts w:ascii="Calibri" w:hAnsi="Calibri" w:eastAsia="Calibri" w:cs="Calibri"/>
          <w:sz w:val="24"/>
          <w:szCs w:val="24"/>
        </w:rPr>
        <w:t xml:space="preserve">e.g., </w:t>
      </w:r>
      <w:r w:rsidRPr="6A449ED9" w:rsidR="001767BD">
        <w:rPr>
          <w:rFonts w:ascii="Calibri" w:hAnsi="Calibri" w:eastAsia="Calibri" w:cs="Calibri"/>
          <w:sz w:val="24"/>
          <w:szCs w:val="24"/>
        </w:rPr>
        <w:t>remote access, assignments used when a</w:t>
      </w:r>
      <w:r w:rsidRPr="6A449ED9">
        <w:rPr>
          <w:rFonts w:ascii="Calibri" w:hAnsi="Calibri" w:eastAsia="Calibri" w:cs="Calibri"/>
          <w:sz w:val="24"/>
          <w:szCs w:val="24"/>
        </w:rPr>
        <w:t xml:space="preserve"> student is ill or quarantining</w:t>
      </w:r>
      <w:r w:rsidRPr="6A449ED9" w:rsidR="31B74C84">
        <w:rPr>
          <w:rFonts w:ascii="Calibri" w:hAnsi="Calibri" w:eastAsia="Calibri" w:cs="Calibri"/>
          <w:sz w:val="24"/>
          <w:szCs w:val="24"/>
        </w:rPr>
        <w:t>)</w:t>
      </w:r>
      <w:r w:rsidRPr="6A449ED9" w:rsidR="001767BD">
        <w:rPr>
          <w:rFonts w:ascii="Calibri" w:hAnsi="Calibri" w:eastAsia="Calibri" w:cs="Calibri"/>
          <w:sz w:val="24"/>
          <w:szCs w:val="24"/>
        </w:rPr>
        <w:t>.</w:t>
      </w:r>
    </w:p>
    <w:p w:rsidR="007939BA" w:rsidP="007939BA" w:rsidRDefault="007939BA" w14:paraId="56F67B42" w14:textId="77777777">
      <w:pPr>
        <w:spacing w:after="0" w:line="240" w:lineRule="auto"/>
        <w:rPr>
          <w:rFonts w:ascii="Calibri" w:hAnsi="Calibri" w:eastAsia="Calibri" w:cs="Calibri"/>
          <w:sz w:val="24"/>
          <w:szCs w:val="24"/>
        </w:rPr>
      </w:pPr>
    </w:p>
    <w:p w:rsidRPr="007939BA" w:rsidR="00E27425" w:rsidP="007939BA" w:rsidRDefault="003D221C" w14:paraId="294FA3F7" w14:textId="6DD9C8BA">
      <w:pPr>
        <w:spacing w:after="0" w:line="240" w:lineRule="auto"/>
        <w:rPr>
          <w:rFonts w:ascii="Calibri" w:hAnsi="Calibri" w:eastAsia="Calibri" w:cs="Calibri"/>
          <w:sz w:val="24"/>
          <w:szCs w:val="24"/>
        </w:rPr>
      </w:pPr>
      <w:r w:rsidRPr="007939BA">
        <w:rPr>
          <w:rFonts w:ascii="Calibri" w:hAnsi="Calibri" w:eastAsia="Calibri" w:cs="Calibri"/>
          <w:sz w:val="24"/>
          <w:szCs w:val="24"/>
        </w:rPr>
        <w:t>When a student is ill or has an excused absence, we follow standard university procedures and make temporary arrangements that allow students to continue their academic progress. These might include access to recorded lectures, digital assignments, and supplementary material as the instructor understands to be appropriate. This does not mean, however, that the instructor is obligated to create a fully online version of the course as an arrangement during the time of the excused absence.</w:t>
      </w:r>
      <w:r w:rsidRPr="007939BA" w:rsidR="00E27425">
        <w:rPr>
          <w:rFonts w:ascii="Calibri" w:hAnsi="Calibri" w:eastAsia="Calibri" w:cs="Calibri"/>
          <w:sz w:val="24"/>
          <w:szCs w:val="24"/>
        </w:rPr>
        <w:t xml:space="preserve"> </w:t>
      </w:r>
    </w:p>
    <w:p w:rsidR="007939BA" w:rsidP="007939BA" w:rsidRDefault="007939BA" w14:paraId="690D52B9" w14:textId="77777777">
      <w:pPr>
        <w:spacing w:after="0" w:line="240" w:lineRule="auto"/>
        <w:rPr>
          <w:rFonts w:ascii="Calibri" w:hAnsi="Calibri" w:eastAsia="Calibri" w:cs="Calibri"/>
          <w:sz w:val="24"/>
          <w:szCs w:val="24"/>
        </w:rPr>
      </w:pPr>
    </w:p>
    <w:p w:rsidRPr="007939BA" w:rsidR="00E27425" w:rsidP="007939BA" w:rsidRDefault="00E27425" w14:paraId="6F520761" w14:textId="011739B6">
      <w:pPr>
        <w:spacing w:after="0" w:line="240" w:lineRule="auto"/>
        <w:rPr>
          <w:rFonts w:ascii="Calibri" w:hAnsi="Calibri" w:eastAsia="Calibri" w:cs="Calibri"/>
          <w:sz w:val="24"/>
          <w:szCs w:val="24"/>
        </w:rPr>
      </w:pPr>
      <w:r w:rsidRPr="6A449ED9">
        <w:rPr>
          <w:rFonts w:ascii="Calibri" w:hAnsi="Calibri" w:eastAsia="Calibri" w:cs="Calibri"/>
          <w:sz w:val="24"/>
          <w:szCs w:val="24"/>
        </w:rPr>
        <w:t xml:space="preserve">We do not expect faculty to arrange to teach both F2F and remote versions of a </w:t>
      </w:r>
      <w:r w:rsidRPr="6A449ED9" w:rsidR="616B3A8C">
        <w:rPr>
          <w:rFonts w:ascii="Calibri" w:hAnsi="Calibri" w:eastAsia="Calibri" w:cs="Calibri"/>
          <w:sz w:val="24"/>
          <w:szCs w:val="24"/>
        </w:rPr>
        <w:t xml:space="preserve">non-hybrid </w:t>
      </w:r>
      <w:r w:rsidRPr="6A449ED9">
        <w:rPr>
          <w:rFonts w:ascii="Calibri" w:hAnsi="Calibri" w:eastAsia="Calibri" w:cs="Calibri"/>
          <w:sz w:val="24"/>
          <w:szCs w:val="24"/>
        </w:rPr>
        <w:t>course, effectively managing two teaching modalities, upon the request of a student. As noted above, if an accommodation is needed, then in certain circumstances this may occur. Instructors in those cases should consult with their chair.</w:t>
      </w:r>
    </w:p>
    <w:p w:rsidR="007939BA" w:rsidP="007939BA" w:rsidRDefault="007939BA" w14:paraId="6AE14FC8" w14:textId="77777777">
      <w:pPr>
        <w:spacing w:after="0" w:line="240" w:lineRule="auto"/>
        <w:rPr>
          <w:rFonts w:ascii="Calibri" w:hAnsi="Calibri" w:eastAsia="Calibri" w:cs="Calibri"/>
          <w:sz w:val="24"/>
          <w:szCs w:val="24"/>
        </w:rPr>
      </w:pPr>
    </w:p>
    <w:p w:rsidRPr="007939BA" w:rsidR="003913B0" w:rsidP="007939BA" w:rsidRDefault="00E27425" w14:paraId="00FAD90B" w14:textId="31D59C7E">
      <w:pPr>
        <w:spacing w:after="0" w:line="240" w:lineRule="auto"/>
        <w:rPr>
          <w:rFonts w:ascii="Calibri" w:hAnsi="Calibri" w:eastAsia="Calibri" w:cs="Calibri"/>
          <w:sz w:val="24"/>
          <w:szCs w:val="24"/>
        </w:rPr>
      </w:pPr>
      <w:r w:rsidRPr="007939BA">
        <w:rPr>
          <w:rFonts w:ascii="Calibri" w:hAnsi="Calibri" w:eastAsia="Calibri" w:cs="Calibri"/>
          <w:sz w:val="24"/>
          <w:szCs w:val="24"/>
        </w:rPr>
        <w:t xml:space="preserve">Faculty have the </w:t>
      </w:r>
      <w:r w:rsidRPr="007939BA" w:rsidR="001767BD">
        <w:rPr>
          <w:rFonts w:ascii="Calibri" w:hAnsi="Calibri" w:eastAsia="Calibri" w:cs="Calibri"/>
          <w:sz w:val="24"/>
          <w:szCs w:val="24"/>
        </w:rPr>
        <w:t xml:space="preserve">right </w:t>
      </w:r>
      <w:r w:rsidRPr="007939BA">
        <w:rPr>
          <w:rFonts w:ascii="Calibri" w:hAnsi="Calibri" w:eastAsia="Calibri" w:cs="Calibri"/>
          <w:sz w:val="24"/>
          <w:szCs w:val="24"/>
        </w:rPr>
        <w:t>t</w:t>
      </w:r>
      <w:r w:rsidRPr="007939BA" w:rsidR="001767BD">
        <w:rPr>
          <w:rFonts w:ascii="Calibri" w:hAnsi="Calibri" w:eastAsia="Calibri" w:cs="Calibri"/>
          <w:sz w:val="24"/>
          <w:szCs w:val="24"/>
        </w:rPr>
        <w:t xml:space="preserve">o decide to teach in more than one mode if they </w:t>
      </w:r>
      <w:r w:rsidRPr="007939BA" w:rsidR="00CC700B">
        <w:rPr>
          <w:rFonts w:ascii="Calibri" w:hAnsi="Calibri" w:eastAsia="Calibri" w:cs="Calibri"/>
          <w:sz w:val="24"/>
          <w:szCs w:val="24"/>
        </w:rPr>
        <w:t xml:space="preserve">wish </w:t>
      </w:r>
      <w:r w:rsidRPr="007939BA" w:rsidR="001767BD">
        <w:rPr>
          <w:rFonts w:ascii="Calibri" w:hAnsi="Calibri" w:eastAsia="Calibri" w:cs="Calibri"/>
          <w:sz w:val="24"/>
          <w:szCs w:val="24"/>
        </w:rPr>
        <w:t xml:space="preserve">and </w:t>
      </w:r>
      <w:r w:rsidRPr="007939BA" w:rsidR="00CC700B">
        <w:rPr>
          <w:rFonts w:ascii="Calibri" w:hAnsi="Calibri" w:eastAsia="Calibri" w:cs="Calibri"/>
          <w:sz w:val="24"/>
          <w:szCs w:val="24"/>
        </w:rPr>
        <w:t>can make</w:t>
      </w:r>
      <w:r w:rsidRPr="007939BA" w:rsidR="001767BD">
        <w:rPr>
          <w:rFonts w:ascii="Calibri" w:hAnsi="Calibri" w:eastAsia="Calibri" w:cs="Calibri"/>
          <w:sz w:val="24"/>
          <w:szCs w:val="24"/>
        </w:rPr>
        <w:t xml:space="preserve"> arrangements </w:t>
      </w:r>
      <w:r w:rsidRPr="007939BA" w:rsidR="00CC700B">
        <w:rPr>
          <w:rFonts w:ascii="Calibri" w:hAnsi="Calibri" w:eastAsia="Calibri" w:cs="Calibri"/>
          <w:sz w:val="24"/>
          <w:szCs w:val="24"/>
        </w:rPr>
        <w:t>to offer an online version of an in-person class upon request of a student</w:t>
      </w:r>
      <w:r w:rsidRPr="007939BA" w:rsidR="001767BD">
        <w:rPr>
          <w:rFonts w:ascii="Calibri" w:hAnsi="Calibri" w:eastAsia="Calibri" w:cs="Calibri"/>
          <w:sz w:val="24"/>
          <w:szCs w:val="24"/>
        </w:rPr>
        <w:t>.</w:t>
      </w:r>
    </w:p>
    <w:sectPr w:rsidRPr="007939BA" w:rsidR="003913B0" w:rsidSect="0033180C">
      <w:pgSz w:w="12240" w:h="15840" w:orient="portrait"/>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533AC3"/>
    <w:multiLevelType w:val="hybridMultilevel"/>
    <w:tmpl w:val="3866F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BD"/>
    <w:rsid w:val="001767BD"/>
    <w:rsid w:val="003140EA"/>
    <w:rsid w:val="0033180C"/>
    <w:rsid w:val="00341545"/>
    <w:rsid w:val="003913B0"/>
    <w:rsid w:val="003D221C"/>
    <w:rsid w:val="00486160"/>
    <w:rsid w:val="005066DE"/>
    <w:rsid w:val="00647109"/>
    <w:rsid w:val="007939BA"/>
    <w:rsid w:val="00B51D14"/>
    <w:rsid w:val="00CC700B"/>
    <w:rsid w:val="00E27425"/>
    <w:rsid w:val="04FEAF0F"/>
    <w:rsid w:val="07FB2C36"/>
    <w:rsid w:val="132FCEC4"/>
    <w:rsid w:val="199C018F"/>
    <w:rsid w:val="2DF62115"/>
    <w:rsid w:val="2EA08757"/>
    <w:rsid w:val="30DD972E"/>
    <w:rsid w:val="31B74C84"/>
    <w:rsid w:val="3D643771"/>
    <w:rsid w:val="49CCA1C0"/>
    <w:rsid w:val="5DD4AD8D"/>
    <w:rsid w:val="615A0662"/>
    <w:rsid w:val="616B3A8C"/>
    <w:rsid w:val="6A449ED9"/>
    <w:rsid w:val="6A978584"/>
    <w:rsid w:val="6EAABCFB"/>
    <w:rsid w:val="728690DA"/>
    <w:rsid w:val="7A051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24BE"/>
  <w15:chartTrackingRefBased/>
  <w15:docId w15:val="{CF2DF407-6D71-40CF-8926-767442985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D221C"/>
    <w:pPr>
      <w:ind w:left="720"/>
      <w:contextualSpacing/>
    </w:pPr>
  </w:style>
  <w:style w:type="character" w:styleId="Hyperlink">
    <w:name w:val="Hyperlink"/>
    <w:basedOn w:val="DefaultParagraphFont"/>
    <w:uiPriority w:val="99"/>
    <w:semiHidden/>
    <w:unhideWhenUsed/>
    <w:rsid w:val="003318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62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https://disabilitycenter.colostate.edu/info-for-faculty/"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46C03-ECD5-44E3-86FC-5DE635D15CCE}">
  <ds:schemaRefs>
    <ds:schemaRef ds:uri="http://schemas.microsoft.com/sharepoint/v3/contenttype/forms"/>
  </ds:schemaRefs>
</ds:datastoreItem>
</file>

<file path=customXml/itemProps2.xml><?xml version="1.0" encoding="utf-8"?>
<ds:datastoreItem xmlns:ds="http://schemas.openxmlformats.org/officeDocument/2006/customXml" ds:itemID="{65F1FCA9-99AC-438E-8E65-2308A6982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668CCB-9471-4F94-9D7C-2BCF1A993A4A}">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purl.org/dc/dcmitype/"/>
    <ds:schemaRef ds:uri="289108d3-b991-46d7-aaa7-a7450468dd31"/>
    <ds:schemaRef ds:uri="660d0c25-c50e-4059-ad27-725ff3196766"/>
    <ds:schemaRef ds:uri="http://www.w3.org/XML/1998/namespace"/>
  </ds:schemaRefs>
</ds:datastoreItem>
</file>

<file path=customXml/itemProps4.xml><?xml version="1.0" encoding="utf-8"?>
<ds:datastoreItem xmlns:ds="http://schemas.openxmlformats.org/officeDocument/2006/customXml" ds:itemID="{DD7AA2A6-077C-4EF0-8536-DB06C872F47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CSU</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Withers,Benjamin</dc:creator>
  <keywords/>
  <dc:description/>
  <lastModifiedBy>Long,Kelly</lastModifiedBy>
  <revision>5</revision>
  <dcterms:created xsi:type="dcterms:W3CDTF">2021-01-12T00:05:00.0000000Z</dcterms:created>
  <dcterms:modified xsi:type="dcterms:W3CDTF">2021-01-13T02:41:36.1891264Z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